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EFEF7" w14:textId="1A31B4E1" w:rsidR="00A051AC" w:rsidRPr="006D7B88" w:rsidRDefault="00A051AC" w:rsidP="006D7B88">
      <w:pPr>
        <w:spacing w:line="276" w:lineRule="auto"/>
        <w:jc w:val="center"/>
        <w:rPr>
          <w:b/>
          <w:noProof/>
          <w:spacing w:val="-16"/>
          <w:sz w:val="28"/>
          <w:szCs w:val="26"/>
        </w:rPr>
      </w:pPr>
      <w:bookmarkStart w:id="0" w:name="_GoBack"/>
      <w:bookmarkEnd w:id="0"/>
      <w:r w:rsidRPr="006D7B88">
        <w:rPr>
          <w:b/>
          <w:noProof/>
          <w:spacing w:val="-16"/>
          <w:sz w:val="28"/>
          <w:szCs w:val="26"/>
        </w:rPr>
        <w:t>CỘNG HÒA XÃ HỘI CHỦ NGHĨA VIỆT NAM</w:t>
      </w:r>
    </w:p>
    <w:p w14:paraId="05581D34" w14:textId="77777777" w:rsidR="00A051AC" w:rsidRPr="006D7B88" w:rsidRDefault="00A051AC" w:rsidP="006D7B88">
      <w:pPr>
        <w:tabs>
          <w:tab w:val="left" w:pos="720"/>
        </w:tabs>
        <w:spacing w:line="312" w:lineRule="auto"/>
        <w:ind w:left="191"/>
        <w:jc w:val="center"/>
        <w:rPr>
          <w:b/>
          <w:bCs/>
          <w:sz w:val="28"/>
          <w:szCs w:val="26"/>
        </w:rPr>
      </w:pPr>
      <w:r w:rsidRPr="006D7B88">
        <w:rPr>
          <w:b/>
          <w:bCs/>
          <w:sz w:val="28"/>
          <w:szCs w:val="26"/>
        </w:rPr>
        <w:t>Độc lập - Tự do - Hạnh phúc</w:t>
      </w:r>
    </w:p>
    <w:p w14:paraId="206514B5" w14:textId="77777777" w:rsidR="00A051AC" w:rsidRPr="006D7B88" w:rsidRDefault="00A051AC" w:rsidP="006D7B88">
      <w:pPr>
        <w:tabs>
          <w:tab w:val="left" w:pos="720"/>
        </w:tabs>
        <w:spacing w:line="312" w:lineRule="auto"/>
        <w:ind w:left="191"/>
        <w:jc w:val="center"/>
        <w:rPr>
          <w:bCs/>
          <w:sz w:val="28"/>
          <w:szCs w:val="26"/>
          <w:vertAlign w:val="superscript"/>
        </w:rPr>
      </w:pPr>
      <w:r w:rsidRPr="006D7B88">
        <w:rPr>
          <w:bCs/>
          <w:sz w:val="28"/>
          <w:szCs w:val="26"/>
          <w:vertAlign w:val="superscript"/>
        </w:rPr>
        <w:t>__________________________________</w:t>
      </w:r>
    </w:p>
    <w:p w14:paraId="60D81BCC" w14:textId="5F7E98E7" w:rsidR="00A051AC" w:rsidRPr="006D7B88" w:rsidRDefault="00A051AC" w:rsidP="006D7B88">
      <w:pPr>
        <w:jc w:val="right"/>
        <w:rPr>
          <w:iCs/>
          <w:noProof/>
          <w:sz w:val="28"/>
          <w:szCs w:val="26"/>
        </w:rPr>
      </w:pPr>
      <w:r w:rsidRPr="006D7B88">
        <w:rPr>
          <w:i/>
          <w:iCs/>
          <w:noProof/>
          <w:sz w:val="28"/>
          <w:szCs w:val="26"/>
        </w:rPr>
        <w:t xml:space="preserve">Hà Nội, ngày  </w:t>
      </w:r>
      <w:r w:rsidR="006D7B88">
        <w:rPr>
          <w:i/>
          <w:iCs/>
          <w:noProof/>
          <w:sz w:val="28"/>
          <w:szCs w:val="26"/>
        </w:rPr>
        <w:t xml:space="preserve"> </w:t>
      </w:r>
      <w:r w:rsidRPr="006D7B88">
        <w:rPr>
          <w:i/>
          <w:iCs/>
          <w:noProof/>
          <w:sz w:val="28"/>
          <w:szCs w:val="26"/>
        </w:rPr>
        <w:t xml:space="preserve">  tháng </w:t>
      </w:r>
      <w:r w:rsidR="006D7B88">
        <w:rPr>
          <w:i/>
          <w:iCs/>
          <w:noProof/>
          <w:sz w:val="28"/>
          <w:szCs w:val="26"/>
        </w:rPr>
        <w:t>06</w:t>
      </w:r>
      <w:r w:rsidRPr="006D7B88">
        <w:rPr>
          <w:i/>
          <w:iCs/>
          <w:noProof/>
          <w:sz w:val="28"/>
          <w:szCs w:val="26"/>
        </w:rPr>
        <w:t xml:space="preserve"> năm </w:t>
      </w:r>
      <w:r w:rsidR="006D7B88">
        <w:rPr>
          <w:i/>
          <w:iCs/>
          <w:noProof/>
          <w:sz w:val="28"/>
          <w:szCs w:val="26"/>
        </w:rPr>
        <w:t>2019</w:t>
      </w:r>
    </w:p>
    <w:p w14:paraId="5DAF5C37" w14:textId="77777777" w:rsidR="00A051AC" w:rsidRDefault="00A051AC" w:rsidP="00A051AC">
      <w:pPr>
        <w:jc w:val="right"/>
        <w:rPr>
          <w:iCs/>
          <w:noProof/>
          <w:sz w:val="28"/>
          <w:szCs w:val="26"/>
        </w:rPr>
      </w:pPr>
    </w:p>
    <w:p w14:paraId="2B719488" w14:textId="77777777" w:rsidR="00A051AC" w:rsidRPr="00A051AC" w:rsidRDefault="00A051AC" w:rsidP="00A051AC">
      <w:pPr>
        <w:jc w:val="center"/>
        <w:rPr>
          <w:b/>
          <w:iCs/>
          <w:noProof/>
          <w:sz w:val="28"/>
          <w:szCs w:val="26"/>
        </w:rPr>
      </w:pPr>
      <w:r w:rsidRPr="00A051AC">
        <w:rPr>
          <w:b/>
          <w:iCs/>
          <w:noProof/>
          <w:sz w:val="28"/>
          <w:szCs w:val="26"/>
        </w:rPr>
        <w:t xml:space="preserve">ĐƠN ĐĂNG KÝ </w:t>
      </w:r>
    </w:p>
    <w:p w14:paraId="5763D8C3" w14:textId="77777777" w:rsidR="006D7B88" w:rsidRDefault="00A051AC" w:rsidP="00A051AC">
      <w:pPr>
        <w:jc w:val="center"/>
        <w:rPr>
          <w:b/>
          <w:iCs/>
          <w:noProof/>
          <w:sz w:val="28"/>
          <w:szCs w:val="26"/>
        </w:rPr>
      </w:pPr>
      <w:r w:rsidRPr="00A051AC">
        <w:rPr>
          <w:b/>
          <w:iCs/>
          <w:noProof/>
          <w:sz w:val="28"/>
          <w:szCs w:val="26"/>
        </w:rPr>
        <w:t xml:space="preserve">THAM GIA </w:t>
      </w:r>
      <w:r w:rsidR="000C649E">
        <w:rPr>
          <w:b/>
          <w:iCs/>
          <w:noProof/>
          <w:sz w:val="28"/>
          <w:szCs w:val="26"/>
        </w:rPr>
        <w:t>LỚP ĐÀO TẠO</w:t>
      </w:r>
      <w:r w:rsidR="006D7B88">
        <w:rPr>
          <w:b/>
          <w:iCs/>
          <w:noProof/>
          <w:sz w:val="28"/>
          <w:szCs w:val="26"/>
        </w:rPr>
        <w:t>, KIỂM TRA</w:t>
      </w:r>
      <w:r w:rsidRPr="00A051AC">
        <w:rPr>
          <w:b/>
          <w:iCs/>
          <w:noProof/>
          <w:sz w:val="28"/>
          <w:szCs w:val="26"/>
        </w:rPr>
        <w:t xml:space="preserve"> TRỌNG TÀI </w:t>
      </w:r>
      <w:r w:rsidR="000C649E">
        <w:rPr>
          <w:b/>
          <w:iCs/>
          <w:noProof/>
          <w:sz w:val="28"/>
          <w:szCs w:val="26"/>
        </w:rPr>
        <w:t>QUỐC GIA</w:t>
      </w:r>
    </w:p>
    <w:p w14:paraId="3F5BE41F" w14:textId="21445D45" w:rsidR="00A051AC" w:rsidRPr="00A051AC" w:rsidRDefault="006D7B88" w:rsidP="00A051AC">
      <w:pPr>
        <w:jc w:val="center"/>
        <w:rPr>
          <w:b/>
          <w:iCs/>
          <w:noProof/>
          <w:sz w:val="28"/>
          <w:szCs w:val="26"/>
        </w:rPr>
      </w:pPr>
      <w:r>
        <w:rPr>
          <w:b/>
          <w:iCs/>
          <w:noProof/>
          <w:sz w:val="28"/>
          <w:szCs w:val="26"/>
        </w:rPr>
        <w:t>CỦA FIBA VÀ VBF</w:t>
      </w:r>
    </w:p>
    <w:p w14:paraId="434B5460" w14:textId="77777777" w:rsidR="00A051AC" w:rsidRDefault="00A051AC" w:rsidP="00A051AC">
      <w:pPr>
        <w:jc w:val="center"/>
        <w:rPr>
          <w:iCs/>
          <w:noProof/>
          <w:sz w:val="28"/>
          <w:szCs w:val="26"/>
        </w:rPr>
      </w:pPr>
      <w:r>
        <w:rPr>
          <w:iCs/>
          <w:noProof/>
          <w:sz w:val="28"/>
          <w:szCs w:val="26"/>
        </w:rPr>
        <w:t xml:space="preserve">_______________ </w:t>
      </w:r>
    </w:p>
    <w:p w14:paraId="3BF0BBEB" w14:textId="77777777" w:rsidR="00A051AC" w:rsidRDefault="00A051AC" w:rsidP="00A051AC">
      <w:pPr>
        <w:jc w:val="center"/>
        <w:rPr>
          <w:iCs/>
          <w:noProof/>
          <w:sz w:val="28"/>
          <w:szCs w:val="26"/>
        </w:rPr>
      </w:pPr>
    </w:p>
    <w:p w14:paraId="6E117E8D" w14:textId="5382A905" w:rsidR="00A051AC" w:rsidRDefault="00E74781" w:rsidP="00A051AC">
      <w:pPr>
        <w:ind w:firstLine="720"/>
        <w:rPr>
          <w:iCs/>
          <w:noProof/>
          <w:sz w:val="28"/>
          <w:szCs w:val="26"/>
        </w:rPr>
      </w:pPr>
      <w:r>
        <w:rPr>
          <w:iCs/>
          <w:noProof/>
          <w:sz w:val="28"/>
          <w:szCs w:val="26"/>
        </w:rPr>
        <mc:AlternateContent>
          <mc:Choice Requires="wps">
            <w:drawing>
              <wp:anchor distT="0" distB="0" distL="114300" distR="114300" simplePos="0" relativeHeight="251660288" behindDoc="0" locked="0" layoutInCell="1" allowOverlap="1" wp14:anchorId="15A31C94" wp14:editId="569B04E0">
                <wp:simplePos x="0" y="0"/>
                <wp:positionH relativeFrom="column">
                  <wp:posOffset>4406265</wp:posOffset>
                </wp:positionH>
                <wp:positionV relativeFrom="paragraph">
                  <wp:posOffset>156845</wp:posOffset>
                </wp:positionV>
                <wp:extent cx="1385570" cy="1641475"/>
                <wp:effectExtent l="0" t="0" r="2413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1641475"/>
                        </a:xfrm>
                        <a:prstGeom prst="rect">
                          <a:avLst/>
                        </a:prstGeom>
                        <a:solidFill>
                          <a:srgbClr val="FFFFFF"/>
                        </a:solidFill>
                        <a:ln w="9525">
                          <a:solidFill>
                            <a:srgbClr val="000000"/>
                          </a:solidFill>
                          <a:miter lim="800000"/>
                          <a:headEnd/>
                          <a:tailEnd/>
                        </a:ln>
                      </wps:spPr>
                      <wps:txbx>
                        <w:txbxContent>
                          <w:p w14:paraId="4433C3BE" w14:textId="75896B05" w:rsidR="002625F1" w:rsidRDefault="001F2DE5" w:rsidP="00E86F0A">
                            <w:pPr>
                              <w:jc w:val="center"/>
                            </w:pPr>
                            <w:r>
                              <w:t>Ảnh chân dung 4x6</w:t>
                            </w:r>
                            <w:r w:rsidR="002625F1">
                              <w:t>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6.95pt;margin-top:12.35pt;width:109.1pt;height:1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">
                <v:textbox>
                  <w:txbxContent>
                    <w:p w14:paraId="4433C3BE" w14:textId="75896B05" w:rsidR="002625F1" w:rsidRDefault="001F2DE5" w:rsidP="00E86F0A">
                      <w:pPr>
                        <w:jc w:val="center"/>
                      </w:pPr>
                      <w:r>
                        <w:t>Ảnh chân dung 4x6</w:t>
                      </w:r>
                      <w:r w:rsidR="002625F1">
                        <w:t>cm</w:t>
                      </w:r>
                    </w:p>
                  </w:txbxContent>
                </v:textbox>
              </v:shape>
            </w:pict>
          </mc:Fallback>
        </mc:AlternateContent>
      </w:r>
      <w:r w:rsidR="00A051AC" w:rsidRPr="00E74781">
        <w:rPr>
          <w:b/>
          <w:iCs/>
          <w:noProof/>
          <w:sz w:val="28"/>
          <w:szCs w:val="26"/>
        </w:rPr>
        <w:t>Kính gửi</w:t>
      </w:r>
      <w:r w:rsidR="00A051AC">
        <w:rPr>
          <w:iCs/>
          <w:noProof/>
          <w:sz w:val="28"/>
          <w:szCs w:val="26"/>
        </w:rPr>
        <w:t>: Liên đoàn Bóng rổ Việt Nam</w:t>
      </w:r>
    </w:p>
    <w:p w14:paraId="3030EA33" w14:textId="77777777" w:rsidR="00A051AC" w:rsidRDefault="00A051AC" w:rsidP="00A051AC">
      <w:pPr>
        <w:rPr>
          <w:iCs/>
          <w:noProof/>
          <w:sz w:val="28"/>
          <w:szCs w:val="26"/>
        </w:rPr>
      </w:pPr>
    </w:p>
    <w:p w14:paraId="0296086A" w14:textId="77777777" w:rsidR="00A051AC" w:rsidRPr="004D739E" w:rsidRDefault="00A051AC" w:rsidP="00A051AC">
      <w:pPr>
        <w:spacing w:before="120"/>
        <w:jc w:val="both"/>
        <w:rPr>
          <w:iCs/>
          <w:noProof/>
          <w:sz w:val="26"/>
          <w:szCs w:val="26"/>
        </w:rPr>
      </w:pPr>
      <w:r w:rsidRPr="004D739E">
        <w:rPr>
          <w:iCs/>
          <w:noProof/>
          <w:sz w:val="26"/>
          <w:szCs w:val="26"/>
        </w:rPr>
        <w:t xml:space="preserve">Tên tôi là: . . . . . . . . . . . . . . .  . . . . . . . . . . </w:t>
      </w:r>
      <w:r w:rsidR="00F75F42" w:rsidRPr="004D739E">
        <w:rPr>
          <w:iCs/>
          <w:noProof/>
          <w:sz w:val="26"/>
          <w:szCs w:val="26"/>
        </w:rPr>
        <w:t>. . . . . . . . .</w:t>
      </w:r>
    </w:p>
    <w:p w14:paraId="50CD803B" w14:textId="77777777" w:rsidR="00A051AC" w:rsidRPr="004D739E" w:rsidRDefault="00A051AC" w:rsidP="00A051AC">
      <w:pPr>
        <w:spacing w:before="120"/>
        <w:jc w:val="both"/>
        <w:rPr>
          <w:iCs/>
          <w:noProof/>
          <w:sz w:val="26"/>
          <w:szCs w:val="26"/>
        </w:rPr>
      </w:pPr>
      <w:r w:rsidRPr="004D739E">
        <w:rPr>
          <w:iCs/>
          <w:noProof/>
          <w:sz w:val="26"/>
          <w:szCs w:val="26"/>
        </w:rPr>
        <w:t>Ngày tháng năm sinh:</w:t>
      </w:r>
      <w:r w:rsidR="00F75F42" w:rsidRPr="004D739E">
        <w:rPr>
          <w:iCs/>
          <w:noProof/>
          <w:sz w:val="26"/>
          <w:szCs w:val="26"/>
        </w:rPr>
        <w:t xml:space="preserve"> . . . . . . . . . . . . . . .  . . . . . . . . . .</w:t>
      </w:r>
    </w:p>
    <w:p w14:paraId="76BD3A57" w14:textId="77777777" w:rsidR="00A051AC" w:rsidRPr="004D739E" w:rsidRDefault="00A051AC" w:rsidP="00A051AC">
      <w:pPr>
        <w:spacing w:before="120"/>
        <w:jc w:val="both"/>
        <w:rPr>
          <w:iCs/>
          <w:noProof/>
          <w:sz w:val="26"/>
          <w:szCs w:val="26"/>
        </w:rPr>
      </w:pPr>
      <w:r w:rsidRPr="004D739E">
        <w:rPr>
          <w:iCs/>
          <w:noProof/>
          <w:sz w:val="26"/>
          <w:szCs w:val="26"/>
        </w:rPr>
        <w:t>Quê quán:</w:t>
      </w:r>
      <w:r w:rsidR="00F75F42" w:rsidRPr="004D739E">
        <w:rPr>
          <w:iCs/>
          <w:noProof/>
          <w:sz w:val="26"/>
          <w:szCs w:val="26"/>
        </w:rPr>
        <w:t xml:space="preserve"> . . . . . . . . . . . . . . .  . . . . . . . . . . . . . . . . . . . </w:t>
      </w:r>
    </w:p>
    <w:p w14:paraId="54740375" w14:textId="77777777" w:rsidR="00A051AC" w:rsidRPr="004D739E" w:rsidRDefault="00F75F42" w:rsidP="00A051AC">
      <w:pPr>
        <w:spacing w:before="120"/>
        <w:jc w:val="both"/>
        <w:rPr>
          <w:iCs/>
          <w:noProof/>
          <w:sz w:val="26"/>
          <w:szCs w:val="26"/>
        </w:rPr>
      </w:pPr>
      <w:r w:rsidRPr="004D739E">
        <w:rPr>
          <w:iCs/>
          <w:noProof/>
          <w:sz w:val="26"/>
          <w:szCs w:val="26"/>
        </w:rPr>
        <w:t xml:space="preserve">Thẻ căn cước công dân/CMTND: . . . . . . . . . . . . . . .  . </w:t>
      </w:r>
    </w:p>
    <w:p w14:paraId="01B5700E" w14:textId="77777777" w:rsidR="00F75F42" w:rsidRPr="004D739E" w:rsidRDefault="00F75F42" w:rsidP="00A051AC">
      <w:pPr>
        <w:spacing w:before="120"/>
        <w:jc w:val="both"/>
        <w:rPr>
          <w:iCs/>
          <w:noProof/>
          <w:sz w:val="26"/>
          <w:szCs w:val="26"/>
        </w:rPr>
      </w:pPr>
      <w:r w:rsidRPr="004D739E">
        <w:rPr>
          <w:iCs/>
          <w:noProof/>
          <w:sz w:val="26"/>
          <w:szCs w:val="26"/>
        </w:rPr>
        <w:t>Cấp ngày . . . . . . . . . . . . . . .  . . . . . . . Nơi cấp . . . . . . . . . . . . . . .  . . . . . . . . . .</w:t>
      </w:r>
    </w:p>
    <w:p w14:paraId="289886AE" w14:textId="77777777" w:rsidR="00F75F42" w:rsidRPr="004D739E" w:rsidRDefault="00F75F42" w:rsidP="00A051AC">
      <w:pPr>
        <w:spacing w:before="120"/>
        <w:jc w:val="both"/>
        <w:rPr>
          <w:iCs/>
          <w:noProof/>
          <w:sz w:val="26"/>
          <w:szCs w:val="26"/>
        </w:rPr>
      </w:pPr>
      <w:r w:rsidRPr="004D739E">
        <w:rPr>
          <w:iCs/>
          <w:noProof/>
          <w:sz w:val="26"/>
          <w:szCs w:val="26"/>
        </w:rPr>
        <w:t xml:space="preserve">Hộ khẩu thường trú: . . . . . . . . . . . . . . .  . . . . . . . . . . . . . . . . . . . . . . . . .  . . . . . . . . . . . . . . . . . . . . . . . . .  . . . . . . . . . . . . . . . . . . . . . . . . .  . . . . . . . . . . . . . . . . . . . . . </w:t>
      </w:r>
    </w:p>
    <w:p w14:paraId="593997CF" w14:textId="41D40CF6" w:rsidR="00987119" w:rsidRPr="004D739E" w:rsidRDefault="00987119" w:rsidP="00A051AC">
      <w:pPr>
        <w:spacing w:before="120"/>
        <w:jc w:val="both"/>
        <w:rPr>
          <w:iCs/>
          <w:noProof/>
          <w:sz w:val="26"/>
          <w:szCs w:val="26"/>
        </w:rPr>
      </w:pPr>
      <w:r w:rsidRPr="004D739E">
        <w:rPr>
          <w:iCs/>
          <w:noProof/>
          <w:sz w:val="26"/>
          <w:szCs w:val="26"/>
        </w:rPr>
        <w:t>Điện thoại liên lạc: . . . .</w:t>
      </w:r>
      <w:r w:rsidR="007048D2" w:rsidRPr="004D739E">
        <w:rPr>
          <w:iCs/>
          <w:noProof/>
          <w:sz w:val="26"/>
          <w:szCs w:val="26"/>
        </w:rPr>
        <w:t xml:space="preserve"> . . . . . . . . . . .  </w:t>
      </w:r>
      <w:r w:rsidRPr="004D739E">
        <w:rPr>
          <w:iCs/>
          <w:noProof/>
          <w:sz w:val="26"/>
          <w:szCs w:val="26"/>
        </w:rPr>
        <w:t xml:space="preserve">Email: . . . . . . . . . . . . . . .  . . . . . . . . </w:t>
      </w:r>
    </w:p>
    <w:p w14:paraId="7E738086" w14:textId="77777777" w:rsidR="00A051AC" w:rsidRPr="004D739E" w:rsidRDefault="00A051AC" w:rsidP="00A051AC">
      <w:pPr>
        <w:spacing w:before="120"/>
        <w:jc w:val="both"/>
        <w:rPr>
          <w:iCs/>
          <w:noProof/>
          <w:sz w:val="26"/>
          <w:szCs w:val="26"/>
        </w:rPr>
      </w:pPr>
      <w:r w:rsidRPr="004D739E">
        <w:rPr>
          <w:iCs/>
          <w:noProof/>
          <w:sz w:val="26"/>
          <w:szCs w:val="26"/>
        </w:rPr>
        <w:t>Đơn vị công tác (nếu có):</w:t>
      </w:r>
      <w:r w:rsidR="00F75F42" w:rsidRPr="004D739E">
        <w:rPr>
          <w:iCs/>
          <w:noProof/>
          <w:sz w:val="26"/>
          <w:szCs w:val="26"/>
        </w:rPr>
        <w:t xml:space="preserve"> . . . . . . . . . . . . . . .  . . . . . . . . . . . . . . . . . . . . . . . . .  . . . </w:t>
      </w:r>
    </w:p>
    <w:p w14:paraId="5BCDEE20" w14:textId="0047AF33" w:rsidR="004D739E" w:rsidRPr="00230CE8" w:rsidRDefault="00E86F0A" w:rsidP="000C649E">
      <w:pPr>
        <w:spacing w:before="120"/>
        <w:jc w:val="both"/>
        <w:rPr>
          <w:i/>
          <w:iCs/>
          <w:noProof/>
          <w:sz w:val="28"/>
          <w:szCs w:val="26"/>
        </w:rPr>
      </w:pPr>
      <w:r w:rsidRPr="004D739E">
        <w:rPr>
          <w:iCs/>
          <w:noProof/>
          <w:sz w:val="26"/>
          <w:szCs w:val="26"/>
        </w:rPr>
        <w:t>Hiện đang là</w:t>
      </w:r>
      <w:r w:rsidR="004D739E" w:rsidRPr="004D739E">
        <w:rPr>
          <w:iCs/>
          <w:noProof/>
          <w:sz w:val="26"/>
          <w:szCs w:val="26"/>
        </w:rPr>
        <w:t xml:space="preserve">: </w:t>
      </w:r>
      <w:r w:rsidR="004D739E" w:rsidRPr="00230CE8">
        <w:rPr>
          <w:i/>
          <w:iCs/>
          <w:noProof/>
          <w:sz w:val="26"/>
          <w:szCs w:val="26"/>
        </w:rPr>
        <w:t>(Cá nhân thuộc đối tượng nào thì đánh dấu X vào đối tượng đó)</w:t>
      </w:r>
    </w:p>
    <w:tbl>
      <w:tblPr>
        <w:tblStyle w:val="TableGrid"/>
        <w:tblW w:w="0" w:type="auto"/>
        <w:tblLook w:val="04A0" w:firstRow="1" w:lastRow="0" w:firstColumn="1" w:lastColumn="0" w:noHBand="0" w:noVBand="1"/>
      </w:tblPr>
      <w:tblGrid>
        <w:gridCol w:w="8613"/>
        <w:gridCol w:w="675"/>
      </w:tblGrid>
      <w:tr w:rsidR="004D739E" w14:paraId="31A059CC" w14:textId="77777777" w:rsidTr="004D739E">
        <w:tc>
          <w:tcPr>
            <w:tcW w:w="8613" w:type="dxa"/>
          </w:tcPr>
          <w:p w14:paraId="696E6BFE" w14:textId="787F9DD7" w:rsidR="004D739E" w:rsidRPr="004D739E" w:rsidRDefault="004D739E" w:rsidP="004D739E">
            <w:pPr>
              <w:spacing w:before="120"/>
              <w:jc w:val="both"/>
              <w:rPr>
                <w:szCs w:val="28"/>
              </w:rPr>
            </w:pPr>
            <w:r w:rsidRPr="004D739E">
              <w:rPr>
                <w:szCs w:val="28"/>
              </w:rPr>
              <w:t>a) Trọng tài đã tham gia điều hành các giải trong hệ thống giải quốc gia và chuyên nghiệp do VBF tổ chức.</w:t>
            </w:r>
          </w:p>
        </w:tc>
        <w:tc>
          <w:tcPr>
            <w:tcW w:w="675" w:type="dxa"/>
          </w:tcPr>
          <w:p w14:paraId="4C31E80F" w14:textId="77777777" w:rsidR="004D739E" w:rsidRDefault="004D739E" w:rsidP="000C649E">
            <w:pPr>
              <w:spacing w:before="120"/>
              <w:jc w:val="both"/>
              <w:rPr>
                <w:iCs/>
                <w:noProof/>
                <w:sz w:val="28"/>
                <w:szCs w:val="26"/>
              </w:rPr>
            </w:pPr>
          </w:p>
        </w:tc>
      </w:tr>
      <w:tr w:rsidR="004D739E" w14:paraId="02D4E317" w14:textId="77777777" w:rsidTr="004D739E">
        <w:tc>
          <w:tcPr>
            <w:tcW w:w="8613" w:type="dxa"/>
          </w:tcPr>
          <w:p w14:paraId="462BE93B" w14:textId="6C7E432B" w:rsidR="004D739E" w:rsidRPr="004D739E" w:rsidRDefault="004D739E" w:rsidP="004D739E">
            <w:pPr>
              <w:spacing w:before="120"/>
              <w:jc w:val="both"/>
              <w:rPr>
                <w:szCs w:val="28"/>
              </w:rPr>
            </w:pPr>
            <w:r w:rsidRPr="004D739E">
              <w:rPr>
                <w:szCs w:val="28"/>
              </w:rPr>
              <w:t xml:space="preserve">b) Trọng tài FIBA Active </w:t>
            </w:r>
          </w:p>
        </w:tc>
        <w:tc>
          <w:tcPr>
            <w:tcW w:w="675" w:type="dxa"/>
          </w:tcPr>
          <w:p w14:paraId="1D9F498A" w14:textId="77777777" w:rsidR="004D739E" w:rsidRDefault="004D739E" w:rsidP="000C649E">
            <w:pPr>
              <w:spacing w:before="120"/>
              <w:jc w:val="both"/>
              <w:rPr>
                <w:iCs/>
                <w:noProof/>
                <w:sz w:val="28"/>
                <w:szCs w:val="26"/>
              </w:rPr>
            </w:pPr>
          </w:p>
        </w:tc>
      </w:tr>
      <w:tr w:rsidR="004D739E" w14:paraId="2862C06A" w14:textId="77777777" w:rsidTr="004D739E">
        <w:tc>
          <w:tcPr>
            <w:tcW w:w="8613" w:type="dxa"/>
          </w:tcPr>
          <w:p w14:paraId="68BD421B" w14:textId="7BA87406" w:rsidR="004D739E" w:rsidRPr="004D739E" w:rsidRDefault="004D739E" w:rsidP="004D739E">
            <w:pPr>
              <w:spacing w:before="120"/>
              <w:jc w:val="both"/>
              <w:rPr>
                <w:szCs w:val="28"/>
              </w:rPr>
            </w:pPr>
            <w:r w:rsidRPr="004D739E">
              <w:rPr>
                <w:szCs w:val="28"/>
              </w:rPr>
              <w:t>c) Giám sát, nhân viên bàn thư ký VBF</w:t>
            </w:r>
            <w:r w:rsidR="00230CE8">
              <w:rPr>
                <w:szCs w:val="28"/>
              </w:rPr>
              <w:t xml:space="preserve"> (nhân viên thống kê, nhân viên thư ký)</w:t>
            </w:r>
          </w:p>
        </w:tc>
        <w:tc>
          <w:tcPr>
            <w:tcW w:w="675" w:type="dxa"/>
          </w:tcPr>
          <w:p w14:paraId="3F9DEB90" w14:textId="77777777" w:rsidR="004D739E" w:rsidRDefault="004D739E" w:rsidP="000C649E">
            <w:pPr>
              <w:spacing w:before="120"/>
              <w:jc w:val="both"/>
              <w:rPr>
                <w:iCs/>
                <w:noProof/>
                <w:sz w:val="28"/>
                <w:szCs w:val="26"/>
              </w:rPr>
            </w:pPr>
          </w:p>
        </w:tc>
      </w:tr>
      <w:tr w:rsidR="004D739E" w14:paraId="11194FFC" w14:textId="77777777" w:rsidTr="004D739E">
        <w:tc>
          <w:tcPr>
            <w:tcW w:w="8613" w:type="dxa"/>
          </w:tcPr>
          <w:p w14:paraId="578B66B1" w14:textId="2F309EA6" w:rsidR="004D739E" w:rsidRPr="004D739E" w:rsidRDefault="004D739E" w:rsidP="004D739E">
            <w:pPr>
              <w:spacing w:before="120"/>
              <w:jc w:val="both"/>
              <w:rPr>
                <w:szCs w:val="28"/>
              </w:rPr>
            </w:pPr>
            <w:r w:rsidRPr="004D739E">
              <w:rPr>
                <w:szCs w:val="28"/>
              </w:rPr>
              <w:t xml:space="preserve">d) Sinh viên </w:t>
            </w:r>
            <w:r w:rsidR="00A230A6">
              <w:rPr>
                <w:szCs w:val="28"/>
              </w:rPr>
              <w:t>các t</w:t>
            </w:r>
            <w:r w:rsidRPr="004D739E">
              <w:rPr>
                <w:szCs w:val="28"/>
              </w:rPr>
              <w:t>rường</w:t>
            </w:r>
            <w:r w:rsidR="00A230A6">
              <w:rPr>
                <w:szCs w:val="28"/>
              </w:rPr>
              <w:t xml:space="preserve"> đ</w:t>
            </w:r>
            <w:r w:rsidRPr="004D739E">
              <w:rPr>
                <w:szCs w:val="28"/>
              </w:rPr>
              <w:t>ại học đào tạo chuyên nghành Huấn luyện thể thao/Giáo dục thể chất đã học chuyên sâu bóng rổ hoặc đã có quá trình tham gia hoạt động bóng rổ thực tế (huấn luyện, trọng tài, nhân viên thư ký, nhân viên thống kê).</w:t>
            </w:r>
          </w:p>
        </w:tc>
        <w:tc>
          <w:tcPr>
            <w:tcW w:w="675" w:type="dxa"/>
          </w:tcPr>
          <w:p w14:paraId="19EF6C45" w14:textId="77777777" w:rsidR="004D739E" w:rsidRDefault="004D739E" w:rsidP="000C649E">
            <w:pPr>
              <w:spacing w:before="120"/>
              <w:jc w:val="both"/>
              <w:rPr>
                <w:iCs/>
                <w:noProof/>
                <w:sz w:val="28"/>
                <w:szCs w:val="26"/>
              </w:rPr>
            </w:pPr>
          </w:p>
        </w:tc>
      </w:tr>
      <w:tr w:rsidR="004D739E" w14:paraId="5B81845E" w14:textId="77777777" w:rsidTr="004D739E">
        <w:tc>
          <w:tcPr>
            <w:tcW w:w="8613" w:type="dxa"/>
          </w:tcPr>
          <w:p w14:paraId="5F096F48" w14:textId="4C4F4916" w:rsidR="004D739E" w:rsidRPr="004D739E" w:rsidRDefault="004D739E" w:rsidP="004D739E">
            <w:pPr>
              <w:spacing w:before="120"/>
              <w:jc w:val="both"/>
              <w:rPr>
                <w:szCs w:val="28"/>
              </w:rPr>
            </w:pPr>
            <w:r w:rsidRPr="004D739E">
              <w:rPr>
                <w:szCs w:val="28"/>
              </w:rPr>
              <w:t>e) Cá nhân có thời gian ít nhất 03 năm và đang tham gia tập luyện, thi đấu môn bóng rổ có nguyện vọng tham gia công tác trọng tài bóng rổ quốc gia.</w:t>
            </w:r>
          </w:p>
        </w:tc>
        <w:tc>
          <w:tcPr>
            <w:tcW w:w="675" w:type="dxa"/>
          </w:tcPr>
          <w:p w14:paraId="07FEF81F" w14:textId="77777777" w:rsidR="004D739E" w:rsidRDefault="004D739E" w:rsidP="000C649E">
            <w:pPr>
              <w:spacing w:before="120"/>
              <w:jc w:val="both"/>
              <w:rPr>
                <w:iCs/>
                <w:noProof/>
                <w:sz w:val="28"/>
                <w:szCs w:val="26"/>
              </w:rPr>
            </w:pPr>
          </w:p>
        </w:tc>
      </w:tr>
    </w:tbl>
    <w:p w14:paraId="3016982E" w14:textId="78B4545C" w:rsidR="00A051AC" w:rsidRPr="004D739E" w:rsidRDefault="00A051AC" w:rsidP="00A051AC">
      <w:pPr>
        <w:spacing w:before="120"/>
        <w:jc w:val="both"/>
        <w:rPr>
          <w:iCs/>
          <w:noProof/>
          <w:sz w:val="26"/>
          <w:szCs w:val="26"/>
        </w:rPr>
      </w:pPr>
      <w:r w:rsidRPr="004D739E">
        <w:rPr>
          <w:iCs/>
          <w:noProof/>
          <w:sz w:val="26"/>
          <w:szCs w:val="26"/>
        </w:rPr>
        <w:t xml:space="preserve">Căn cứ </w:t>
      </w:r>
      <w:r w:rsidR="006D7B88" w:rsidRPr="004D739E">
        <w:rPr>
          <w:iCs/>
          <w:noProof/>
          <w:sz w:val="26"/>
          <w:szCs w:val="26"/>
        </w:rPr>
        <w:t>Thông báo</w:t>
      </w:r>
      <w:r w:rsidRPr="004D739E">
        <w:rPr>
          <w:iCs/>
          <w:noProof/>
          <w:sz w:val="26"/>
          <w:szCs w:val="26"/>
        </w:rPr>
        <w:t xml:space="preserve"> tổ chức khóa đào tạo</w:t>
      </w:r>
      <w:r w:rsidR="006D7B88" w:rsidRPr="004D739E">
        <w:rPr>
          <w:iCs/>
          <w:noProof/>
          <w:sz w:val="26"/>
          <w:szCs w:val="26"/>
        </w:rPr>
        <w:t>, kiểm tra</w:t>
      </w:r>
      <w:r w:rsidRPr="004D739E">
        <w:rPr>
          <w:iCs/>
          <w:noProof/>
          <w:sz w:val="26"/>
          <w:szCs w:val="26"/>
        </w:rPr>
        <w:t xml:space="preserve"> trọng tài </w:t>
      </w:r>
      <w:r w:rsidR="000C649E" w:rsidRPr="004D739E">
        <w:rPr>
          <w:iCs/>
          <w:noProof/>
          <w:sz w:val="26"/>
          <w:szCs w:val="26"/>
        </w:rPr>
        <w:t xml:space="preserve">quốc gia </w:t>
      </w:r>
      <w:r w:rsidR="006D7B88" w:rsidRPr="004D739E">
        <w:rPr>
          <w:iCs/>
          <w:noProof/>
          <w:sz w:val="26"/>
          <w:szCs w:val="26"/>
        </w:rPr>
        <w:t>theo yêu cầu của FIBA</w:t>
      </w:r>
      <w:r w:rsidRPr="004D739E">
        <w:rPr>
          <w:iCs/>
          <w:noProof/>
          <w:sz w:val="26"/>
          <w:szCs w:val="26"/>
        </w:rPr>
        <w:t>; được sự đồng ý của đơn vị chủ quản</w:t>
      </w:r>
      <w:r w:rsidR="00F75F42" w:rsidRPr="004D739E">
        <w:rPr>
          <w:iCs/>
          <w:noProof/>
          <w:sz w:val="26"/>
          <w:szCs w:val="26"/>
        </w:rPr>
        <w:t xml:space="preserve"> (nếu có)</w:t>
      </w:r>
      <w:r w:rsidRPr="004D739E">
        <w:rPr>
          <w:iCs/>
          <w:noProof/>
          <w:sz w:val="26"/>
          <w:szCs w:val="26"/>
        </w:rPr>
        <w:t>, tôi làm đơn này đăng ký tham gia khóa đà</w:t>
      </w:r>
      <w:r w:rsidR="007510E4" w:rsidRPr="004D739E">
        <w:rPr>
          <w:iCs/>
          <w:noProof/>
          <w:sz w:val="26"/>
          <w:szCs w:val="26"/>
        </w:rPr>
        <w:t>o tạo</w:t>
      </w:r>
      <w:r w:rsidR="006D7B88" w:rsidRPr="004D739E">
        <w:rPr>
          <w:iCs/>
          <w:noProof/>
          <w:sz w:val="26"/>
          <w:szCs w:val="26"/>
        </w:rPr>
        <w:t>, kiểm tra</w:t>
      </w:r>
      <w:r w:rsidR="007510E4" w:rsidRPr="004D739E">
        <w:rPr>
          <w:iCs/>
          <w:noProof/>
          <w:sz w:val="26"/>
          <w:szCs w:val="26"/>
        </w:rPr>
        <w:t xml:space="preserve"> trọng tài </w:t>
      </w:r>
      <w:r w:rsidR="000C649E" w:rsidRPr="004D739E">
        <w:rPr>
          <w:iCs/>
          <w:noProof/>
          <w:sz w:val="26"/>
          <w:szCs w:val="26"/>
        </w:rPr>
        <w:t>quốc gia</w:t>
      </w:r>
      <w:r w:rsidR="006D7B88" w:rsidRPr="004D739E">
        <w:rPr>
          <w:iCs/>
          <w:noProof/>
          <w:sz w:val="26"/>
          <w:szCs w:val="26"/>
        </w:rPr>
        <w:t xml:space="preserve"> nêu trên</w:t>
      </w:r>
      <w:r w:rsidRPr="004D739E">
        <w:rPr>
          <w:iCs/>
          <w:noProof/>
          <w:sz w:val="26"/>
          <w:szCs w:val="26"/>
        </w:rPr>
        <w:t>.</w:t>
      </w:r>
    </w:p>
    <w:p w14:paraId="6DD8EE28" w14:textId="63E00436" w:rsidR="00A051AC" w:rsidRDefault="00A051AC" w:rsidP="00A051AC">
      <w:pPr>
        <w:spacing w:before="120"/>
        <w:jc w:val="both"/>
        <w:rPr>
          <w:iCs/>
          <w:noProof/>
          <w:sz w:val="28"/>
          <w:szCs w:val="26"/>
        </w:rPr>
      </w:pPr>
      <w:r w:rsidRPr="004D739E">
        <w:rPr>
          <w:iCs/>
          <w:noProof/>
          <w:sz w:val="26"/>
          <w:szCs w:val="26"/>
        </w:rPr>
        <w:t>Tôi xin cam kết chấp hành nghiêm t</w:t>
      </w:r>
      <w:r w:rsidR="006D7B88" w:rsidRPr="004D739E">
        <w:rPr>
          <w:iCs/>
          <w:noProof/>
          <w:sz w:val="26"/>
          <w:szCs w:val="26"/>
        </w:rPr>
        <w:t>úc quy chế, nội quy của khóa đào tạo</w:t>
      </w:r>
      <w:r w:rsidRPr="004D739E">
        <w:rPr>
          <w:iCs/>
          <w:noProof/>
          <w:sz w:val="26"/>
          <w:szCs w:val="26"/>
        </w:rPr>
        <w:t>.</w:t>
      </w:r>
    </w:p>
    <w:p w14:paraId="36355F61" w14:textId="77777777" w:rsidR="00A051AC" w:rsidRDefault="00A051AC" w:rsidP="00A051AC">
      <w:pPr>
        <w:spacing w:before="120"/>
        <w:jc w:val="both"/>
        <w:rPr>
          <w:iCs/>
          <w:noProof/>
          <w:sz w:val="28"/>
          <w:szCs w:val="26"/>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644"/>
      </w:tblGrid>
      <w:tr w:rsidR="00A051AC" w14:paraId="2B0EC20E" w14:textId="77777777" w:rsidTr="00A051AC">
        <w:tc>
          <w:tcPr>
            <w:tcW w:w="4644" w:type="dxa"/>
          </w:tcPr>
          <w:p w14:paraId="3898E6FA" w14:textId="77777777" w:rsidR="00A051AC" w:rsidRPr="00A230A6" w:rsidRDefault="00A051AC" w:rsidP="00987119">
            <w:pPr>
              <w:jc w:val="center"/>
              <w:rPr>
                <w:szCs w:val="28"/>
              </w:rPr>
            </w:pPr>
            <w:r w:rsidRPr="00A230A6">
              <w:rPr>
                <w:szCs w:val="28"/>
              </w:rPr>
              <w:t>XÁC NHẬN</w:t>
            </w:r>
          </w:p>
          <w:p w14:paraId="5CE1DD62" w14:textId="77777777" w:rsidR="00A051AC" w:rsidRPr="00476437" w:rsidRDefault="00A051AC" w:rsidP="00987119">
            <w:pPr>
              <w:jc w:val="center"/>
              <w:rPr>
                <w:sz w:val="26"/>
                <w:szCs w:val="28"/>
              </w:rPr>
            </w:pPr>
            <w:r w:rsidRPr="00A230A6">
              <w:rPr>
                <w:szCs w:val="28"/>
              </w:rPr>
              <w:t>CỦA CƠ QUAN CHỦ QUẢN</w:t>
            </w:r>
          </w:p>
          <w:p w14:paraId="5FF6ED43" w14:textId="77777777" w:rsidR="00F75F42" w:rsidRPr="00476437" w:rsidRDefault="00F75F42" w:rsidP="00987119">
            <w:pPr>
              <w:jc w:val="center"/>
              <w:rPr>
                <w:sz w:val="26"/>
                <w:szCs w:val="28"/>
              </w:rPr>
            </w:pPr>
            <w:r w:rsidRPr="00476437">
              <w:rPr>
                <w:sz w:val="26"/>
                <w:szCs w:val="28"/>
              </w:rPr>
              <w:t xml:space="preserve">(Ký tên, ghi rõ chức danh, </w:t>
            </w:r>
          </w:p>
          <w:p w14:paraId="1EF91C6D" w14:textId="2E5DBB9F" w:rsidR="00F75F42" w:rsidRPr="00476437" w:rsidRDefault="004D739E" w:rsidP="00987119">
            <w:pPr>
              <w:jc w:val="center"/>
              <w:rPr>
                <w:sz w:val="26"/>
                <w:szCs w:val="28"/>
              </w:rPr>
            </w:pPr>
            <w:r w:rsidRPr="00476437">
              <w:rPr>
                <w:sz w:val="26"/>
                <w:szCs w:val="28"/>
              </w:rPr>
              <w:t>họ</w:t>
            </w:r>
            <w:r w:rsidR="00F75F42" w:rsidRPr="00476437">
              <w:rPr>
                <w:sz w:val="26"/>
                <w:szCs w:val="28"/>
              </w:rPr>
              <w:t xml:space="preserve"> và tên, đóng dấu)</w:t>
            </w:r>
          </w:p>
        </w:tc>
        <w:tc>
          <w:tcPr>
            <w:tcW w:w="4644" w:type="dxa"/>
          </w:tcPr>
          <w:p w14:paraId="55C44974" w14:textId="77777777" w:rsidR="00A051AC" w:rsidRPr="00476437" w:rsidRDefault="00A051AC" w:rsidP="00987119">
            <w:pPr>
              <w:jc w:val="center"/>
              <w:rPr>
                <w:sz w:val="26"/>
                <w:szCs w:val="28"/>
              </w:rPr>
            </w:pPr>
            <w:r w:rsidRPr="00A230A6">
              <w:rPr>
                <w:szCs w:val="28"/>
              </w:rPr>
              <w:t>NGƯỜI LÀM ĐƠN</w:t>
            </w:r>
          </w:p>
          <w:p w14:paraId="6642C865" w14:textId="77777777" w:rsidR="00A051AC" w:rsidRPr="00476437" w:rsidRDefault="00A051AC" w:rsidP="00987119">
            <w:pPr>
              <w:jc w:val="center"/>
              <w:rPr>
                <w:sz w:val="26"/>
                <w:szCs w:val="28"/>
              </w:rPr>
            </w:pPr>
            <w:r w:rsidRPr="00476437">
              <w:rPr>
                <w:sz w:val="26"/>
                <w:szCs w:val="28"/>
              </w:rPr>
              <w:t>(Ký, ghi rõ họ tên)</w:t>
            </w:r>
          </w:p>
        </w:tc>
      </w:tr>
    </w:tbl>
    <w:p w14:paraId="7037541F" w14:textId="77777777" w:rsidR="00A051AC" w:rsidRPr="00A051AC" w:rsidRDefault="00A051AC" w:rsidP="00987119">
      <w:pPr>
        <w:spacing w:before="120"/>
        <w:jc w:val="both"/>
        <w:rPr>
          <w:sz w:val="28"/>
          <w:szCs w:val="28"/>
        </w:rPr>
      </w:pPr>
    </w:p>
    <w:sectPr w:rsidR="00A051AC" w:rsidRPr="00A051AC" w:rsidSect="004D739E">
      <w:headerReference w:type="even" r:id="rId8"/>
      <w:footerReference w:type="even" r:id="rId9"/>
      <w:footerReference w:type="default" r:id="rId10"/>
      <w:footerReference w:type="first" r:id="rId11"/>
      <w:pgSz w:w="11907" w:h="16840" w:code="9"/>
      <w:pgMar w:top="851"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2ED35" w14:textId="77777777" w:rsidR="000E41BF" w:rsidRDefault="000E41BF">
      <w:r>
        <w:separator/>
      </w:r>
    </w:p>
  </w:endnote>
  <w:endnote w:type="continuationSeparator" w:id="0">
    <w:p w14:paraId="0F529470" w14:textId="77777777" w:rsidR="000E41BF" w:rsidRDefault="000E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altName w:val="Arial Unicode MS"/>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9BB15" w14:textId="77777777" w:rsidR="002625F1" w:rsidRDefault="002625F1" w:rsidP="001125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8AC1CF" w14:textId="77777777" w:rsidR="002625F1" w:rsidRDefault="002625F1" w:rsidP="001125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EEB19" w14:textId="77777777" w:rsidR="002625F1" w:rsidRDefault="002625F1" w:rsidP="0011252C">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05201" w14:textId="77777777" w:rsidR="002625F1" w:rsidRDefault="002625F1">
    <w:pPr>
      <w:pStyle w:val="Footer"/>
      <w:jc w:val="center"/>
    </w:pPr>
    <w:r>
      <w:fldChar w:fldCharType="begin"/>
    </w:r>
    <w:r>
      <w:instrText xml:space="preserve"> PAGE   \* MERGEFORMAT </w:instrText>
    </w:r>
    <w:r>
      <w:fldChar w:fldCharType="separate"/>
    </w:r>
    <w:r w:rsidR="00F63682">
      <w:rPr>
        <w:noProof/>
      </w:rPr>
      <w:t>1</w:t>
    </w:r>
    <w:r>
      <w:rPr>
        <w:noProof/>
      </w:rPr>
      <w:fldChar w:fldCharType="end"/>
    </w:r>
  </w:p>
  <w:p w14:paraId="3166F417" w14:textId="77777777" w:rsidR="002625F1" w:rsidRDefault="00262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43A7E" w14:textId="77777777" w:rsidR="000E41BF" w:rsidRDefault="000E41BF">
      <w:r>
        <w:separator/>
      </w:r>
    </w:p>
  </w:footnote>
  <w:footnote w:type="continuationSeparator" w:id="0">
    <w:p w14:paraId="34041754" w14:textId="77777777" w:rsidR="000E41BF" w:rsidRDefault="000E4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2D8AC" w14:textId="77777777" w:rsidR="002625F1" w:rsidRDefault="002625F1" w:rsidP="001125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0F025F" w14:textId="77777777" w:rsidR="002625F1" w:rsidRDefault="00262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942"/>
    <w:multiLevelType w:val="hybridMultilevel"/>
    <w:tmpl w:val="B2AAD51C"/>
    <w:lvl w:ilvl="0" w:tplc="341EEF8E">
      <w:start w:val="2"/>
      <w:numFmt w:val="decimal"/>
      <w:lvlText w:val="%1."/>
      <w:lvlJc w:val="left"/>
      <w:pPr>
        <w:ind w:left="999" w:hanging="360"/>
      </w:pPr>
      <w:rPr>
        <w:rFonts w:hint="default"/>
      </w:rPr>
    </w:lvl>
    <w:lvl w:ilvl="1" w:tplc="04090019" w:tentative="1">
      <w:start w:val="1"/>
      <w:numFmt w:val="lowerLetter"/>
      <w:lvlText w:val="%2."/>
      <w:lvlJc w:val="left"/>
      <w:pPr>
        <w:ind w:left="1719" w:hanging="360"/>
      </w:pPr>
    </w:lvl>
    <w:lvl w:ilvl="2" w:tplc="0409001B" w:tentative="1">
      <w:start w:val="1"/>
      <w:numFmt w:val="lowerRoman"/>
      <w:lvlText w:val="%3."/>
      <w:lvlJc w:val="right"/>
      <w:pPr>
        <w:ind w:left="2439" w:hanging="180"/>
      </w:pPr>
    </w:lvl>
    <w:lvl w:ilvl="3" w:tplc="0409000F" w:tentative="1">
      <w:start w:val="1"/>
      <w:numFmt w:val="decimal"/>
      <w:lvlText w:val="%4."/>
      <w:lvlJc w:val="left"/>
      <w:pPr>
        <w:ind w:left="3159" w:hanging="360"/>
      </w:pPr>
    </w:lvl>
    <w:lvl w:ilvl="4" w:tplc="04090019" w:tentative="1">
      <w:start w:val="1"/>
      <w:numFmt w:val="lowerLetter"/>
      <w:lvlText w:val="%5."/>
      <w:lvlJc w:val="left"/>
      <w:pPr>
        <w:ind w:left="3879" w:hanging="360"/>
      </w:pPr>
    </w:lvl>
    <w:lvl w:ilvl="5" w:tplc="0409001B" w:tentative="1">
      <w:start w:val="1"/>
      <w:numFmt w:val="lowerRoman"/>
      <w:lvlText w:val="%6."/>
      <w:lvlJc w:val="right"/>
      <w:pPr>
        <w:ind w:left="4599" w:hanging="180"/>
      </w:pPr>
    </w:lvl>
    <w:lvl w:ilvl="6" w:tplc="0409000F" w:tentative="1">
      <w:start w:val="1"/>
      <w:numFmt w:val="decimal"/>
      <w:lvlText w:val="%7."/>
      <w:lvlJc w:val="left"/>
      <w:pPr>
        <w:ind w:left="5319" w:hanging="360"/>
      </w:pPr>
    </w:lvl>
    <w:lvl w:ilvl="7" w:tplc="04090019" w:tentative="1">
      <w:start w:val="1"/>
      <w:numFmt w:val="lowerLetter"/>
      <w:lvlText w:val="%8."/>
      <w:lvlJc w:val="left"/>
      <w:pPr>
        <w:ind w:left="6039" w:hanging="360"/>
      </w:pPr>
    </w:lvl>
    <w:lvl w:ilvl="8" w:tplc="0409001B" w:tentative="1">
      <w:start w:val="1"/>
      <w:numFmt w:val="lowerRoman"/>
      <w:lvlText w:val="%9."/>
      <w:lvlJc w:val="right"/>
      <w:pPr>
        <w:ind w:left="67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6E"/>
    <w:rsid w:val="00041DA7"/>
    <w:rsid w:val="000658F3"/>
    <w:rsid w:val="000808A2"/>
    <w:rsid w:val="000A4F55"/>
    <w:rsid w:val="000B3F88"/>
    <w:rsid w:val="000C649E"/>
    <w:rsid w:val="000C66F6"/>
    <w:rsid w:val="000E41BF"/>
    <w:rsid w:val="0011252C"/>
    <w:rsid w:val="00183D67"/>
    <w:rsid w:val="001B29EC"/>
    <w:rsid w:val="001F2DE5"/>
    <w:rsid w:val="001F7688"/>
    <w:rsid w:val="00230CE8"/>
    <w:rsid w:val="002625F1"/>
    <w:rsid w:val="00306AC6"/>
    <w:rsid w:val="003153BA"/>
    <w:rsid w:val="003328A2"/>
    <w:rsid w:val="00353FFF"/>
    <w:rsid w:val="003A54E8"/>
    <w:rsid w:val="003A5609"/>
    <w:rsid w:val="003B0916"/>
    <w:rsid w:val="0044336D"/>
    <w:rsid w:val="0045742D"/>
    <w:rsid w:val="00464D71"/>
    <w:rsid w:val="004657EF"/>
    <w:rsid w:val="00476437"/>
    <w:rsid w:val="004954C5"/>
    <w:rsid w:val="004B1C39"/>
    <w:rsid w:val="004D739E"/>
    <w:rsid w:val="005339D8"/>
    <w:rsid w:val="00587B50"/>
    <w:rsid w:val="005902B2"/>
    <w:rsid w:val="006A3642"/>
    <w:rsid w:val="006C6178"/>
    <w:rsid w:val="006D7B88"/>
    <w:rsid w:val="007048D2"/>
    <w:rsid w:val="00722DCA"/>
    <w:rsid w:val="007510E4"/>
    <w:rsid w:val="00757889"/>
    <w:rsid w:val="0077084A"/>
    <w:rsid w:val="007A1D66"/>
    <w:rsid w:val="007C670E"/>
    <w:rsid w:val="008B46E8"/>
    <w:rsid w:val="008E6B46"/>
    <w:rsid w:val="00927512"/>
    <w:rsid w:val="00962530"/>
    <w:rsid w:val="00987119"/>
    <w:rsid w:val="009C2F95"/>
    <w:rsid w:val="009C3B97"/>
    <w:rsid w:val="00A051AC"/>
    <w:rsid w:val="00A230A6"/>
    <w:rsid w:val="00A92649"/>
    <w:rsid w:val="00AD26D4"/>
    <w:rsid w:val="00B06233"/>
    <w:rsid w:val="00B068D6"/>
    <w:rsid w:val="00B35E87"/>
    <w:rsid w:val="00B664FF"/>
    <w:rsid w:val="00BA20C8"/>
    <w:rsid w:val="00BD1421"/>
    <w:rsid w:val="00C213AE"/>
    <w:rsid w:val="00C32565"/>
    <w:rsid w:val="00D840A8"/>
    <w:rsid w:val="00DB4D34"/>
    <w:rsid w:val="00DE10AC"/>
    <w:rsid w:val="00DF6DB4"/>
    <w:rsid w:val="00E36FC4"/>
    <w:rsid w:val="00E60A47"/>
    <w:rsid w:val="00E74781"/>
    <w:rsid w:val="00E86F0A"/>
    <w:rsid w:val="00F33892"/>
    <w:rsid w:val="00F416F0"/>
    <w:rsid w:val="00F63682"/>
    <w:rsid w:val="00F75F42"/>
    <w:rsid w:val="00FB4A6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6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B4A6E"/>
    <w:pPr>
      <w:keepNext/>
      <w:jc w:val="center"/>
      <w:outlineLvl w:val="2"/>
    </w:pPr>
    <w:rPr>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4A6E"/>
    <w:rPr>
      <w:rFonts w:ascii="Times New Roman" w:eastAsia="Times New Roman" w:hAnsi="Times New Roman" w:cs="Times New Roman"/>
      <w:b/>
      <w:sz w:val="28"/>
      <w:szCs w:val="26"/>
    </w:rPr>
  </w:style>
  <w:style w:type="paragraph" w:styleId="BodyText">
    <w:name w:val="Body Text"/>
    <w:basedOn w:val="Normal"/>
    <w:link w:val="BodyTextChar"/>
    <w:rsid w:val="00FB4A6E"/>
    <w:pPr>
      <w:jc w:val="both"/>
    </w:pPr>
    <w:rPr>
      <w:sz w:val="26"/>
      <w:szCs w:val="26"/>
    </w:rPr>
  </w:style>
  <w:style w:type="character" w:customStyle="1" w:styleId="BodyTextChar">
    <w:name w:val="Body Text Char"/>
    <w:basedOn w:val="DefaultParagraphFont"/>
    <w:link w:val="BodyText"/>
    <w:rsid w:val="00FB4A6E"/>
    <w:rPr>
      <w:rFonts w:ascii="Times New Roman" w:eastAsia="Times New Roman" w:hAnsi="Times New Roman" w:cs="Times New Roman"/>
      <w:sz w:val="26"/>
      <w:szCs w:val="26"/>
    </w:rPr>
  </w:style>
  <w:style w:type="paragraph" w:styleId="Footer">
    <w:name w:val="footer"/>
    <w:basedOn w:val="Normal"/>
    <w:link w:val="FooterChar"/>
    <w:uiPriority w:val="99"/>
    <w:rsid w:val="00FB4A6E"/>
    <w:pPr>
      <w:tabs>
        <w:tab w:val="center" w:pos="4320"/>
        <w:tab w:val="right" w:pos="8640"/>
      </w:tabs>
    </w:pPr>
  </w:style>
  <w:style w:type="character" w:customStyle="1" w:styleId="FooterChar">
    <w:name w:val="Footer Char"/>
    <w:basedOn w:val="DefaultParagraphFont"/>
    <w:link w:val="Footer"/>
    <w:uiPriority w:val="99"/>
    <w:rsid w:val="00FB4A6E"/>
    <w:rPr>
      <w:rFonts w:ascii="Times New Roman" w:eastAsia="Times New Roman" w:hAnsi="Times New Roman" w:cs="Times New Roman"/>
      <w:sz w:val="24"/>
      <w:szCs w:val="24"/>
    </w:rPr>
  </w:style>
  <w:style w:type="character" w:styleId="PageNumber">
    <w:name w:val="page number"/>
    <w:basedOn w:val="DefaultParagraphFont"/>
    <w:rsid w:val="00FB4A6E"/>
  </w:style>
  <w:style w:type="paragraph" w:styleId="Header">
    <w:name w:val="header"/>
    <w:basedOn w:val="Normal"/>
    <w:link w:val="HeaderChar"/>
    <w:rsid w:val="00FB4A6E"/>
    <w:pPr>
      <w:tabs>
        <w:tab w:val="center" w:pos="4320"/>
        <w:tab w:val="right" w:pos="8640"/>
      </w:tabs>
    </w:pPr>
  </w:style>
  <w:style w:type="character" w:customStyle="1" w:styleId="HeaderChar">
    <w:name w:val="Header Char"/>
    <w:basedOn w:val="DefaultParagraphFont"/>
    <w:link w:val="Header"/>
    <w:rsid w:val="00FB4A6E"/>
    <w:rPr>
      <w:rFonts w:ascii="Times New Roman" w:eastAsia="Times New Roman" w:hAnsi="Times New Roman" w:cs="Times New Roman"/>
      <w:sz w:val="24"/>
      <w:szCs w:val="24"/>
    </w:rPr>
  </w:style>
  <w:style w:type="paragraph" w:styleId="ListParagraph">
    <w:name w:val="List Paragraph"/>
    <w:basedOn w:val="Normal"/>
    <w:uiPriority w:val="34"/>
    <w:qFormat/>
    <w:rsid w:val="00FB4A6E"/>
    <w:pPr>
      <w:ind w:left="720"/>
    </w:pPr>
  </w:style>
  <w:style w:type="table" w:styleId="TableGrid">
    <w:name w:val="Table Grid"/>
    <w:basedOn w:val="TableNormal"/>
    <w:uiPriority w:val="39"/>
    <w:rsid w:val="00FB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1AC"/>
    <w:rPr>
      <w:rFonts w:ascii="Tahoma" w:hAnsi="Tahoma" w:cs="Tahoma"/>
      <w:sz w:val="16"/>
      <w:szCs w:val="16"/>
    </w:rPr>
  </w:style>
  <w:style w:type="character" w:customStyle="1" w:styleId="BalloonTextChar">
    <w:name w:val="Balloon Text Char"/>
    <w:basedOn w:val="DefaultParagraphFont"/>
    <w:link w:val="BalloonText"/>
    <w:uiPriority w:val="99"/>
    <w:semiHidden/>
    <w:rsid w:val="00A051AC"/>
    <w:rPr>
      <w:rFonts w:ascii="Tahoma" w:eastAsia="Times New Roman" w:hAnsi="Tahoma" w:cs="Tahoma"/>
      <w:sz w:val="16"/>
      <w:szCs w:val="16"/>
    </w:rPr>
  </w:style>
  <w:style w:type="character" w:styleId="Hyperlink">
    <w:name w:val="Hyperlink"/>
    <w:basedOn w:val="DefaultParagraphFont"/>
    <w:uiPriority w:val="99"/>
    <w:unhideWhenUsed/>
    <w:rsid w:val="00183D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A6E"/>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B4A6E"/>
    <w:pPr>
      <w:keepNext/>
      <w:jc w:val="center"/>
      <w:outlineLvl w:val="2"/>
    </w:pPr>
    <w:rPr>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B4A6E"/>
    <w:rPr>
      <w:rFonts w:ascii="Times New Roman" w:eastAsia="Times New Roman" w:hAnsi="Times New Roman" w:cs="Times New Roman"/>
      <w:b/>
      <w:sz w:val="28"/>
      <w:szCs w:val="26"/>
    </w:rPr>
  </w:style>
  <w:style w:type="paragraph" w:styleId="BodyText">
    <w:name w:val="Body Text"/>
    <w:basedOn w:val="Normal"/>
    <w:link w:val="BodyTextChar"/>
    <w:rsid w:val="00FB4A6E"/>
    <w:pPr>
      <w:jc w:val="both"/>
    </w:pPr>
    <w:rPr>
      <w:sz w:val="26"/>
      <w:szCs w:val="26"/>
    </w:rPr>
  </w:style>
  <w:style w:type="character" w:customStyle="1" w:styleId="BodyTextChar">
    <w:name w:val="Body Text Char"/>
    <w:basedOn w:val="DefaultParagraphFont"/>
    <w:link w:val="BodyText"/>
    <w:rsid w:val="00FB4A6E"/>
    <w:rPr>
      <w:rFonts w:ascii="Times New Roman" w:eastAsia="Times New Roman" w:hAnsi="Times New Roman" w:cs="Times New Roman"/>
      <w:sz w:val="26"/>
      <w:szCs w:val="26"/>
    </w:rPr>
  </w:style>
  <w:style w:type="paragraph" w:styleId="Footer">
    <w:name w:val="footer"/>
    <w:basedOn w:val="Normal"/>
    <w:link w:val="FooterChar"/>
    <w:uiPriority w:val="99"/>
    <w:rsid w:val="00FB4A6E"/>
    <w:pPr>
      <w:tabs>
        <w:tab w:val="center" w:pos="4320"/>
        <w:tab w:val="right" w:pos="8640"/>
      </w:tabs>
    </w:pPr>
  </w:style>
  <w:style w:type="character" w:customStyle="1" w:styleId="FooterChar">
    <w:name w:val="Footer Char"/>
    <w:basedOn w:val="DefaultParagraphFont"/>
    <w:link w:val="Footer"/>
    <w:uiPriority w:val="99"/>
    <w:rsid w:val="00FB4A6E"/>
    <w:rPr>
      <w:rFonts w:ascii="Times New Roman" w:eastAsia="Times New Roman" w:hAnsi="Times New Roman" w:cs="Times New Roman"/>
      <w:sz w:val="24"/>
      <w:szCs w:val="24"/>
    </w:rPr>
  </w:style>
  <w:style w:type="character" w:styleId="PageNumber">
    <w:name w:val="page number"/>
    <w:basedOn w:val="DefaultParagraphFont"/>
    <w:rsid w:val="00FB4A6E"/>
  </w:style>
  <w:style w:type="paragraph" w:styleId="Header">
    <w:name w:val="header"/>
    <w:basedOn w:val="Normal"/>
    <w:link w:val="HeaderChar"/>
    <w:rsid w:val="00FB4A6E"/>
    <w:pPr>
      <w:tabs>
        <w:tab w:val="center" w:pos="4320"/>
        <w:tab w:val="right" w:pos="8640"/>
      </w:tabs>
    </w:pPr>
  </w:style>
  <w:style w:type="character" w:customStyle="1" w:styleId="HeaderChar">
    <w:name w:val="Header Char"/>
    <w:basedOn w:val="DefaultParagraphFont"/>
    <w:link w:val="Header"/>
    <w:rsid w:val="00FB4A6E"/>
    <w:rPr>
      <w:rFonts w:ascii="Times New Roman" w:eastAsia="Times New Roman" w:hAnsi="Times New Roman" w:cs="Times New Roman"/>
      <w:sz w:val="24"/>
      <w:szCs w:val="24"/>
    </w:rPr>
  </w:style>
  <w:style w:type="paragraph" w:styleId="ListParagraph">
    <w:name w:val="List Paragraph"/>
    <w:basedOn w:val="Normal"/>
    <w:uiPriority w:val="34"/>
    <w:qFormat/>
    <w:rsid w:val="00FB4A6E"/>
    <w:pPr>
      <w:ind w:left="720"/>
    </w:pPr>
  </w:style>
  <w:style w:type="table" w:styleId="TableGrid">
    <w:name w:val="Table Grid"/>
    <w:basedOn w:val="TableNormal"/>
    <w:uiPriority w:val="39"/>
    <w:rsid w:val="00FB4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1AC"/>
    <w:rPr>
      <w:rFonts w:ascii="Tahoma" w:hAnsi="Tahoma" w:cs="Tahoma"/>
      <w:sz w:val="16"/>
      <w:szCs w:val="16"/>
    </w:rPr>
  </w:style>
  <w:style w:type="character" w:customStyle="1" w:styleId="BalloonTextChar">
    <w:name w:val="Balloon Text Char"/>
    <w:basedOn w:val="DefaultParagraphFont"/>
    <w:link w:val="BalloonText"/>
    <w:uiPriority w:val="99"/>
    <w:semiHidden/>
    <w:rsid w:val="00A051AC"/>
    <w:rPr>
      <w:rFonts w:ascii="Tahoma" w:eastAsia="Times New Roman" w:hAnsi="Tahoma" w:cs="Tahoma"/>
      <w:sz w:val="16"/>
      <w:szCs w:val="16"/>
    </w:rPr>
  </w:style>
  <w:style w:type="character" w:styleId="Hyperlink">
    <w:name w:val="Hyperlink"/>
    <w:basedOn w:val="DefaultParagraphFont"/>
    <w:uiPriority w:val="99"/>
    <w:unhideWhenUsed/>
    <w:rsid w:val="00183D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lehoanganh</dc:creator>
  <cp:lastModifiedBy>Asus</cp:lastModifiedBy>
  <cp:revision>2</cp:revision>
  <dcterms:created xsi:type="dcterms:W3CDTF">2019-06-11T16:05:00Z</dcterms:created>
  <dcterms:modified xsi:type="dcterms:W3CDTF">2019-06-11T16:05:00Z</dcterms:modified>
</cp:coreProperties>
</file>